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45B" w:rsidRDefault="00C9345B" w:rsidP="00C9345B">
      <w:pPr>
        <w:spacing w:line="480" w:lineRule="auto"/>
        <w:jc w:val="center"/>
        <w:rPr>
          <w:rFonts w:ascii="Times New Roman" w:hAnsi="Times New Roman"/>
        </w:rPr>
      </w:pPr>
    </w:p>
    <w:p w:rsidR="00C9345B" w:rsidRDefault="00C9345B" w:rsidP="00C9345B">
      <w:pPr>
        <w:spacing w:line="480" w:lineRule="auto"/>
        <w:jc w:val="center"/>
        <w:rPr>
          <w:rFonts w:ascii="Times New Roman" w:hAnsi="Times New Roman"/>
        </w:rPr>
      </w:pPr>
    </w:p>
    <w:p w:rsidR="00C9345B" w:rsidRDefault="00C9345B" w:rsidP="00C9345B">
      <w:pPr>
        <w:spacing w:line="480" w:lineRule="auto"/>
        <w:jc w:val="center"/>
        <w:rPr>
          <w:rFonts w:ascii="Times New Roman" w:hAnsi="Times New Roman"/>
        </w:rPr>
      </w:pPr>
    </w:p>
    <w:p w:rsidR="00C9345B" w:rsidRDefault="00C9345B" w:rsidP="00C9345B">
      <w:pPr>
        <w:spacing w:line="480" w:lineRule="auto"/>
        <w:jc w:val="center"/>
        <w:rPr>
          <w:rFonts w:ascii="Times New Roman" w:hAnsi="Times New Roman"/>
        </w:rPr>
      </w:pPr>
    </w:p>
    <w:p w:rsidR="00C9345B" w:rsidRDefault="00C9345B" w:rsidP="00C9345B">
      <w:pPr>
        <w:spacing w:line="480" w:lineRule="auto"/>
        <w:jc w:val="center"/>
        <w:rPr>
          <w:rFonts w:ascii="Times New Roman" w:hAnsi="Times New Roman"/>
        </w:rPr>
      </w:pPr>
    </w:p>
    <w:p w:rsidR="00C9345B" w:rsidRDefault="00C9345B" w:rsidP="00C9345B">
      <w:pPr>
        <w:spacing w:line="480" w:lineRule="auto"/>
        <w:jc w:val="center"/>
        <w:rPr>
          <w:rFonts w:ascii="Times New Roman" w:hAnsi="Times New Roman"/>
        </w:rPr>
      </w:pPr>
    </w:p>
    <w:p w:rsidR="00C9345B" w:rsidRDefault="00C9345B" w:rsidP="00C9345B">
      <w:pPr>
        <w:spacing w:line="480" w:lineRule="auto"/>
        <w:jc w:val="center"/>
        <w:rPr>
          <w:rFonts w:ascii="Times New Roman" w:hAnsi="Times New Roman"/>
        </w:rPr>
      </w:pPr>
    </w:p>
    <w:p w:rsidR="00C9345B" w:rsidRDefault="00C9345B" w:rsidP="00C9345B">
      <w:pPr>
        <w:spacing w:line="480" w:lineRule="auto"/>
        <w:jc w:val="center"/>
        <w:rPr>
          <w:rFonts w:ascii="Times New Roman" w:hAnsi="Times New Roman"/>
        </w:rPr>
      </w:pPr>
    </w:p>
    <w:p w:rsidR="00E37165" w:rsidRDefault="00E37165" w:rsidP="00E37165">
      <w:pPr>
        <w:spacing w:line="480" w:lineRule="auto"/>
        <w:jc w:val="center"/>
        <w:rPr>
          <w:rFonts w:ascii="Times New Roman" w:hAnsi="Times New Roman"/>
        </w:rPr>
      </w:pPr>
      <w:bookmarkStart w:id="0" w:name="_GoBack"/>
      <w:r>
        <w:rPr>
          <w:rFonts w:ascii="Times New Roman" w:hAnsi="Times New Roman"/>
        </w:rPr>
        <w:t>Internet Safety for Children</w:t>
      </w:r>
    </w:p>
    <w:bookmarkEnd w:id="0"/>
    <w:p w:rsidR="006F6F83" w:rsidRDefault="006F6F83" w:rsidP="00E37165">
      <w:pPr>
        <w:spacing w:line="480" w:lineRule="auto"/>
        <w:jc w:val="center"/>
        <w:rPr>
          <w:rFonts w:ascii="Times New Roman" w:hAnsi="Times New Roman"/>
        </w:rPr>
      </w:pPr>
      <w:r>
        <w:rPr>
          <w:rFonts w:ascii="Times New Roman" w:hAnsi="Times New Roman"/>
        </w:rPr>
        <w:t>Name</w:t>
      </w:r>
    </w:p>
    <w:p w:rsidR="006F6F83" w:rsidRDefault="006F6F83" w:rsidP="00E37165">
      <w:pPr>
        <w:spacing w:line="480" w:lineRule="auto"/>
        <w:jc w:val="center"/>
        <w:rPr>
          <w:rFonts w:ascii="Times New Roman" w:hAnsi="Times New Roman"/>
        </w:rPr>
      </w:pPr>
      <w:r>
        <w:rPr>
          <w:rFonts w:ascii="Times New Roman" w:hAnsi="Times New Roman"/>
        </w:rPr>
        <w:t>Institution</w:t>
      </w:r>
    </w:p>
    <w:p w:rsidR="006F6F83" w:rsidRDefault="006F6F83" w:rsidP="00E37165">
      <w:pPr>
        <w:spacing w:line="480" w:lineRule="auto"/>
        <w:jc w:val="center"/>
        <w:rPr>
          <w:rFonts w:ascii="Times New Roman" w:hAnsi="Times New Roman"/>
        </w:rPr>
      </w:pPr>
      <w:r>
        <w:rPr>
          <w:rFonts w:ascii="Times New Roman" w:hAnsi="Times New Roman"/>
        </w:rPr>
        <w:t>Date</w:t>
      </w:r>
    </w:p>
    <w:p w:rsidR="006F6F83" w:rsidRDefault="006F6F83" w:rsidP="00E37165">
      <w:pPr>
        <w:spacing w:line="480" w:lineRule="auto"/>
        <w:jc w:val="center"/>
        <w:rPr>
          <w:rFonts w:ascii="Times New Roman" w:hAnsi="Times New Roman"/>
        </w:rPr>
      </w:pPr>
    </w:p>
    <w:p w:rsidR="00545D10" w:rsidRDefault="00545D10" w:rsidP="00545D10">
      <w:pPr>
        <w:spacing w:line="480" w:lineRule="auto"/>
        <w:jc w:val="center"/>
        <w:rPr>
          <w:rFonts w:ascii="Times New Roman" w:hAnsi="Times New Roman"/>
        </w:rPr>
      </w:pPr>
    </w:p>
    <w:p w:rsidR="00334ECF" w:rsidRDefault="00C9345B" w:rsidP="00E37165">
      <w:pPr>
        <w:spacing w:line="480" w:lineRule="auto"/>
        <w:jc w:val="center"/>
        <w:rPr>
          <w:rFonts w:ascii="Times New Roman" w:hAnsi="Times New Roman"/>
        </w:rPr>
      </w:pPr>
      <w:r>
        <w:rPr>
          <w:rFonts w:ascii="Times New Roman" w:hAnsi="Times New Roman"/>
        </w:rPr>
        <w:br/>
      </w:r>
    </w:p>
    <w:p w:rsidR="00334ECF" w:rsidRDefault="00334ECF" w:rsidP="00334ECF">
      <w:pPr>
        <w:spacing w:line="480" w:lineRule="auto"/>
        <w:jc w:val="center"/>
        <w:rPr>
          <w:rFonts w:ascii="Times New Roman" w:hAnsi="Times New Roman"/>
        </w:rPr>
        <w:sectPr w:rsidR="00334ECF" w:rsidSect="00FA2D2E">
          <w:headerReference w:type="even" r:id="rId13"/>
          <w:headerReference w:type="default" r:id="rId14"/>
          <w:headerReference w:type="first" r:id="rId15"/>
          <w:pgSz w:w="12240" w:h="15840" w:code="1"/>
          <w:pgMar w:top="1440" w:right="1440" w:bottom="1440" w:left="1440" w:header="720" w:footer="720" w:gutter="0"/>
          <w:pgNumType w:start="1"/>
          <w:cols w:space="720"/>
          <w:docGrid w:linePitch="326"/>
        </w:sectPr>
      </w:pPr>
    </w:p>
    <w:p w:rsidR="00561710" w:rsidRPr="00561710" w:rsidRDefault="000E06B5" w:rsidP="00561710">
      <w:pPr>
        <w:spacing w:line="480" w:lineRule="auto"/>
        <w:jc w:val="center"/>
        <w:rPr>
          <w:rFonts w:ascii="Times New Roman" w:hAnsi="Times New Roman"/>
        </w:rPr>
      </w:pPr>
      <w:r w:rsidRPr="00561710">
        <w:rPr>
          <w:rFonts w:ascii="Times New Roman" w:hAnsi="Times New Roman"/>
        </w:rPr>
        <w:lastRenderedPageBreak/>
        <w:t>Internet Safety for Children</w:t>
      </w:r>
      <w:r w:rsidR="00CB7600" w:rsidRPr="00561710">
        <w:rPr>
          <w:rFonts w:ascii="Times New Roman" w:hAnsi="Times New Roman"/>
        </w:rPr>
        <w:t xml:space="preserve"> </w:t>
      </w:r>
    </w:p>
    <w:p w:rsidR="00337D20" w:rsidRDefault="00561710" w:rsidP="00561710">
      <w:pPr>
        <w:spacing w:line="480" w:lineRule="auto"/>
        <w:ind w:firstLine="720"/>
        <w:rPr>
          <w:rFonts w:ascii="Times New Roman" w:hAnsi="Times New Roman"/>
        </w:rPr>
      </w:pPr>
      <w:r>
        <w:rPr>
          <w:rFonts w:ascii="Times New Roman" w:hAnsi="Times New Roman"/>
        </w:rPr>
        <w:t xml:space="preserve">There has been an increased usage of internet at homes, making it easier for children to have access to online platforms and materials of different topics of interest. Children use internet in different ways and the usage in evolving everyday with evolution in the internet. It is undeniable that internet exposes children to great opportunities but also to diverse dangers and risks. Parents, as part of stakeholders, should ensure that their children have enough knowledge on internet safety and be there for them when they experience internet risks. </w:t>
      </w:r>
    </w:p>
    <w:p w:rsidR="00290F40" w:rsidRPr="00337D20" w:rsidRDefault="00CB7600" w:rsidP="00337D20">
      <w:pPr>
        <w:spacing w:line="480" w:lineRule="auto"/>
        <w:jc w:val="center"/>
        <w:rPr>
          <w:rFonts w:ascii="Times New Roman" w:hAnsi="Times New Roman"/>
        </w:rPr>
      </w:pPr>
      <w:r>
        <w:rPr>
          <w:rFonts w:ascii="Times New Roman" w:hAnsi="Times New Roman"/>
          <w:b/>
        </w:rPr>
        <w:t>Research Questions and Hypothesis Statement</w:t>
      </w:r>
    </w:p>
    <w:p w:rsidR="00561710" w:rsidRDefault="00561710" w:rsidP="00290F40">
      <w:pPr>
        <w:spacing w:line="480" w:lineRule="auto"/>
        <w:ind w:firstLine="720"/>
        <w:rPr>
          <w:rFonts w:ascii="Times New Roman" w:hAnsi="Times New Roman"/>
        </w:rPr>
      </w:pPr>
      <w:r>
        <w:rPr>
          <w:rFonts w:ascii="Times New Roman" w:hAnsi="Times New Roman"/>
        </w:rPr>
        <w:t xml:space="preserve">Development of technology is rapid and is becoming more accessible every day, bringing more business opportunities to the users. It is, however, accompanied by dangers, mostly to children. For a long period of time, online </w:t>
      </w:r>
      <w:r w:rsidR="00F50646">
        <w:rPr>
          <w:rFonts w:ascii="Times New Roman" w:hAnsi="Times New Roman"/>
        </w:rPr>
        <w:t>safety among children has</w:t>
      </w:r>
      <w:r>
        <w:rPr>
          <w:rFonts w:ascii="Times New Roman" w:hAnsi="Times New Roman"/>
        </w:rPr>
        <w:t xml:space="preserve"> been a topic of discussion, especially b</w:t>
      </w:r>
      <w:r w:rsidR="00F50646">
        <w:rPr>
          <w:rFonts w:ascii="Times New Roman" w:hAnsi="Times New Roman"/>
        </w:rPr>
        <w:t>ased on their habits and behavi</w:t>
      </w:r>
      <w:r>
        <w:rPr>
          <w:rFonts w:ascii="Times New Roman" w:hAnsi="Times New Roman"/>
        </w:rPr>
        <w:t>ors</w:t>
      </w:r>
      <w:r w:rsidR="00F50646">
        <w:rPr>
          <w:rFonts w:ascii="Times New Roman" w:hAnsi="Times New Roman"/>
        </w:rPr>
        <w:t xml:space="preserve">. As a result, the paper will seek to address the role of parents in ensuring online safety to their children through answering the following questions.  </w:t>
      </w:r>
      <w:r>
        <w:rPr>
          <w:rFonts w:ascii="Times New Roman" w:hAnsi="Times New Roman"/>
        </w:rPr>
        <w:t xml:space="preserve"> </w:t>
      </w:r>
    </w:p>
    <w:p w:rsidR="00290F40" w:rsidRPr="00EC0BE3" w:rsidRDefault="00E50F9D" w:rsidP="00290F40">
      <w:pPr>
        <w:spacing w:line="480" w:lineRule="auto"/>
        <w:rPr>
          <w:rFonts w:ascii="Times New Roman" w:hAnsi="Times New Roman"/>
          <w:b/>
        </w:rPr>
      </w:pPr>
      <w:r>
        <w:rPr>
          <w:rFonts w:ascii="Times New Roman" w:hAnsi="Times New Roman"/>
          <w:b/>
        </w:rPr>
        <w:t>Research Questions</w:t>
      </w:r>
    </w:p>
    <w:p w:rsidR="00290F40" w:rsidRDefault="002F7CEF" w:rsidP="00E50F9D">
      <w:pPr>
        <w:pStyle w:val="ListParagraph"/>
        <w:numPr>
          <w:ilvl w:val="0"/>
          <w:numId w:val="1"/>
        </w:numPr>
        <w:spacing w:line="480" w:lineRule="auto"/>
        <w:rPr>
          <w:rFonts w:ascii="Times New Roman" w:hAnsi="Times New Roman"/>
        </w:rPr>
      </w:pPr>
      <w:r>
        <w:rPr>
          <w:rFonts w:ascii="Times New Roman" w:hAnsi="Times New Roman"/>
        </w:rPr>
        <w:t>Can educating children on internet safety provide a sense of support when they encounter a situation on the internet?</w:t>
      </w:r>
    </w:p>
    <w:p w:rsidR="00E50F9D" w:rsidRDefault="002F7CEF" w:rsidP="00E50F9D">
      <w:pPr>
        <w:pStyle w:val="ListParagraph"/>
        <w:numPr>
          <w:ilvl w:val="0"/>
          <w:numId w:val="1"/>
        </w:numPr>
        <w:spacing w:line="480" w:lineRule="auto"/>
        <w:rPr>
          <w:rFonts w:ascii="Times New Roman" w:hAnsi="Times New Roman"/>
        </w:rPr>
      </w:pPr>
      <w:r>
        <w:rPr>
          <w:rFonts w:ascii="Times New Roman" w:hAnsi="Times New Roman"/>
        </w:rPr>
        <w:t xml:space="preserve">Can parents prevent </w:t>
      </w:r>
      <w:r w:rsidR="00FE06A5">
        <w:rPr>
          <w:rFonts w:ascii="Times New Roman" w:hAnsi="Times New Roman"/>
        </w:rPr>
        <w:t xml:space="preserve">the majority of </w:t>
      </w:r>
      <w:r>
        <w:rPr>
          <w:rFonts w:ascii="Times New Roman" w:hAnsi="Times New Roman"/>
        </w:rPr>
        <w:t>situations their children encounter on the internet or social media with the help of technology?</w:t>
      </w:r>
    </w:p>
    <w:p w:rsidR="00290F40" w:rsidRPr="00EC0BE3" w:rsidRDefault="00E50F9D" w:rsidP="00290F40">
      <w:pPr>
        <w:spacing w:line="480" w:lineRule="auto"/>
        <w:rPr>
          <w:rFonts w:ascii="Times New Roman" w:hAnsi="Times New Roman"/>
          <w:b/>
        </w:rPr>
      </w:pPr>
      <w:r>
        <w:rPr>
          <w:rFonts w:ascii="Times New Roman" w:hAnsi="Times New Roman"/>
          <w:b/>
        </w:rPr>
        <w:t xml:space="preserve">Hypothesis Statements </w:t>
      </w:r>
    </w:p>
    <w:p w:rsidR="00290F40" w:rsidRDefault="0023666E" w:rsidP="00B12083">
      <w:pPr>
        <w:pStyle w:val="ListParagraph"/>
        <w:numPr>
          <w:ilvl w:val="0"/>
          <w:numId w:val="2"/>
        </w:numPr>
        <w:spacing w:line="480" w:lineRule="auto"/>
        <w:rPr>
          <w:rFonts w:ascii="Times New Roman" w:hAnsi="Times New Roman"/>
        </w:rPr>
      </w:pPr>
      <w:r>
        <w:rPr>
          <w:rFonts w:ascii="Times New Roman" w:hAnsi="Times New Roman"/>
        </w:rPr>
        <w:t>Children who are educated on inter</w:t>
      </w:r>
      <w:r w:rsidR="00DA2804">
        <w:rPr>
          <w:rFonts w:ascii="Times New Roman" w:hAnsi="Times New Roman"/>
        </w:rPr>
        <w:t>net safety are more likely to</w:t>
      </w:r>
      <w:r>
        <w:rPr>
          <w:rFonts w:ascii="Times New Roman" w:hAnsi="Times New Roman"/>
        </w:rPr>
        <w:t xml:space="preserve"> ask for help by telling their parents or an adult about the situation.</w:t>
      </w:r>
    </w:p>
    <w:p w:rsidR="00B12083" w:rsidRDefault="0023666E" w:rsidP="00B12083">
      <w:pPr>
        <w:pStyle w:val="ListParagraph"/>
        <w:numPr>
          <w:ilvl w:val="0"/>
          <w:numId w:val="2"/>
        </w:numPr>
        <w:spacing w:line="480" w:lineRule="auto"/>
        <w:rPr>
          <w:rFonts w:ascii="Times New Roman" w:hAnsi="Times New Roman"/>
        </w:rPr>
      </w:pPr>
      <w:r>
        <w:rPr>
          <w:rFonts w:ascii="Times New Roman" w:hAnsi="Times New Roman"/>
        </w:rPr>
        <w:t>Parents who use monitoring tools are more likely to prevent and assist their children before a situation arises.</w:t>
      </w:r>
    </w:p>
    <w:p w:rsidR="00B12083" w:rsidRPr="0024277C" w:rsidRDefault="00B12083" w:rsidP="0024277C">
      <w:pPr>
        <w:spacing w:line="480" w:lineRule="auto"/>
        <w:jc w:val="center"/>
        <w:rPr>
          <w:rFonts w:ascii="Times New Roman" w:hAnsi="Times New Roman"/>
          <w:b/>
        </w:rPr>
      </w:pPr>
      <w:r>
        <w:rPr>
          <w:rFonts w:ascii="Times New Roman" w:hAnsi="Times New Roman"/>
          <w:b/>
        </w:rPr>
        <w:lastRenderedPageBreak/>
        <w:t>Data Analysis</w:t>
      </w:r>
      <w:r>
        <w:rPr>
          <w:rFonts w:ascii="Times New Roman" w:hAnsi="Times New Roman"/>
        </w:rPr>
        <w:t xml:space="preserve"> </w:t>
      </w:r>
    </w:p>
    <w:p w:rsidR="0024277C" w:rsidRDefault="0024277C" w:rsidP="004304FB">
      <w:pPr>
        <w:spacing w:line="480" w:lineRule="auto"/>
        <w:ind w:firstLine="720"/>
        <w:rPr>
          <w:rFonts w:ascii="Times New Roman" w:hAnsi="Times New Roman"/>
        </w:rPr>
      </w:pPr>
      <w:r>
        <w:rPr>
          <w:rFonts w:ascii="Times New Roman" w:hAnsi="Times New Roman"/>
        </w:rPr>
        <w:t>The approach taken was meant to map the online risks experienced by children and how education and parent’s support makes it easier for children to withstand these challenges. An in-depth survey was undertaken through face to face interview with children at the age of 8 to 12 years at their own homes.</w:t>
      </w:r>
      <w:r w:rsidR="008C5AA5">
        <w:rPr>
          <w:rFonts w:ascii="Times New Roman" w:hAnsi="Times New Roman"/>
        </w:rPr>
        <w:t xml:space="preserve"> 40 boys and 40 girls took part in the survey.</w:t>
      </w:r>
      <w:r>
        <w:rPr>
          <w:rFonts w:ascii="Times New Roman" w:hAnsi="Times New Roman"/>
        </w:rPr>
        <w:t xml:space="preserve"> A questionnaire was used where a self-completion section to cater for sensitive questions which required privacy. The design was approved by Research Ethics Committee after the necessary protocols were addressed to prevent infringement of children’s rights and their wellbeing and that of their families.  </w:t>
      </w:r>
    </w:p>
    <w:p w:rsidR="004304FB" w:rsidRDefault="004304FB" w:rsidP="004304FB">
      <w:pPr>
        <w:spacing w:line="480" w:lineRule="auto"/>
        <w:ind w:firstLine="720"/>
        <w:rPr>
          <w:rFonts w:ascii="Times New Roman" w:hAnsi="Times New Roman"/>
        </w:rPr>
      </w:pPr>
      <w:r>
        <w:rPr>
          <w:rFonts w:ascii="Times New Roman" w:hAnsi="Times New Roman"/>
        </w:rPr>
        <w:t>Children who participated in the survey were found to be knowledgeable on internet safety and 100% of the boys were likely to request for help when encountering a problem in the internet, while 93% of the girls who were educated on internet usage could easily request for help on internet problems.</w:t>
      </w:r>
      <w:r w:rsidR="00AF3EA9">
        <w:rPr>
          <w:rFonts w:ascii="Times New Roman" w:hAnsi="Times New Roman"/>
        </w:rPr>
        <w:t xml:space="preserve"> </w:t>
      </w:r>
    </w:p>
    <w:p w:rsidR="00FF4C58" w:rsidRDefault="00FF4C58" w:rsidP="004304FB">
      <w:pPr>
        <w:spacing w:line="480" w:lineRule="auto"/>
        <w:ind w:firstLine="720"/>
        <w:rPr>
          <w:rFonts w:ascii="Times New Roman" w:hAnsi="Times New Roman"/>
        </w:rPr>
      </w:pPr>
      <w:r>
        <w:rPr>
          <w:rFonts w:ascii="Times New Roman" w:hAnsi="Times New Roman"/>
        </w:rPr>
        <w:object w:dxaOrig="6742" w:dyaOrig="2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2pt;height:91.2pt" o:ole="">
            <v:imagedata r:id="rId16" o:title=""/>
          </v:shape>
          <o:OLEObject Type="Embed" ProgID="Excel.Sheet.12" ShapeID="_x0000_i1025" DrawAspect="Content" ObjectID="_1645883842" r:id="rId17"/>
        </w:object>
      </w:r>
    </w:p>
    <w:p w:rsidR="00254DEA" w:rsidRDefault="00254DEA" w:rsidP="00254DEA">
      <w:pPr>
        <w:spacing w:line="480" w:lineRule="auto"/>
        <w:rPr>
          <w:rFonts w:ascii="Times New Roman" w:hAnsi="Times New Roman"/>
        </w:rPr>
      </w:pPr>
      <w:r>
        <w:rPr>
          <w:rFonts w:ascii="Times New Roman" w:hAnsi="Times New Roman"/>
          <w:noProof/>
        </w:rPr>
        <w:drawing>
          <wp:inline distT="0" distB="0" distL="0" distR="0">
            <wp:extent cx="6542204" cy="2040556"/>
            <wp:effectExtent l="19050" t="0" r="10996"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F3EA9" w:rsidRDefault="00AF3EA9" w:rsidP="00AF3EA9">
      <w:pPr>
        <w:spacing w:line="480" w:lineRule="auto"/>
        <w:ind w:firstLine="720"/>
        <w:rPr>
          <w:rFonts w:ascii="Times New Roman" w:hAnsi="Times New Roman"/>
        </w:rPr>
      </w:pPr>
      <w:r>
        <w:rPr>
          <w:rFonts w:ascii="Times New Roman" w:hAnsi="Times New Roman"/>
        </w:rPr>
        <w:lastRenderedPageBreak/>
        <w:t xml:space="preserve">80% of the boys’ parents and 70% of the girls’ parents were conversant with usage of monitoring tools. These parents said that such knowledge has helped them in assisting their children to avoid the occurrence of any risk while using the internet. </w:t>
      </w:r>
    </w:p>
    <w:p w:rsidR="00FF4C58" w:rsidRDefault="0099761F" w:rsidP="0099761F">
      <w:pPr>
        <w:spacing w:line="480" w:lineRule="auto"/>
        <w:ind w:firstLine="720"/>
        <w:jc w:val="center"/>
        <w:rPr>
          <w:rFonts w:ascii="Times New Roman" w:hAnsi="Times New Roman"/>
        </w:rPr>
      </w:pPr>
      <w:r>
        <w:rPr>
          <w:rFonts w:ascii="Times New Roman" w:hAnsi="Times New Roman"/>
        </w:rPr>
        <w:object w:dxaOrig="8476" w:dyaOrig="1180">
          <v:shape id="_x0000_i1026" type="#_x0000_t75" style="width:428.4pt;height:75.6pt" o:ole="">
            <v:imagedata r:id="rId19" o:title=""/>
          </v:shape>
          <o:OLEObject Type="Embed" ProgID="Excel.Sheet.12" ShapeID="_x0000_i1026" DrawAspect="Content" ObjectID="_1645883843" r:id="rId20"/>
        </w:object>
      </w:r>
    </w:p>
    <w:p w:rsidR="00254DEA" w:rsidRDefault="00254DEA" w:rsidP="00254DEA">
      <w:pPr>
        <w:spacing w:line="480" w:lineRule="auto"/>
        <w:rPr>
          <w:rFonts w:ascii="Times New Roman" w:hAnsi="Times New Roman"/>
        </w:rPr>
      </w:pPr>
    </w:p>
    <w:p w:rsidR="00B12083" w:rsidRDefault="008C5AA5" w:rsidP="00254DEA">
      <w:pPr>
        <w:spacing w:line="480" w:lineRule="auto"/>
        <w:rPr>
          <w:rFonts w:ascii="Times New Roman" w:hAnsi="Times New Roman"/>
        </w:rPr>
      </w:pPr>
      <w:r>
        <w:rPr>
          <w:rFonts w:ascii="Times New Roman" w:hAnsi="Times New Roman"/>
          <w:noProof/>
        </w:rPr>
        <w:drawing>
          <wp:inline distT="0" distB="0" distL="0" distR="0">
            <wp:extent cx="5487436" cy="2242686"/>
            <wp:effectExtent l="19050" t="0" r="18014" b="5214"/>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12083" w:rsidRDefault="00B12083" w:rsidP="00B12083">
      <w:pPr>
        <w:spacing w:line="480" w:lineRule="auto"/>
        <w:jc w:val="center"/>
        <w:rPr>
          <w:rFonts w:ascii="Times New Roman" w:hAnsi="Times New Roman"/>
          <w:b/>
        </w:rPr>
      </w:pPr>
      <w:r>
        <w:rPr>
          <w:rFonts w:ascii="Times New Roman" w:hAnsi="Times New Roman"/>
          <w:b/>
        </w:rPr>
        <w:t>System/Process Model</w:t>
      </w:r>
    </w:p>
    <w:p w:rsidR="00012352" w:rsidRDefault="00012352" w:rsidP="008133CB">
      <w:pPr>
        <w:spacing w:line="480" w:lineRule="auto"/>
        <w:ind w:firstLine="720"/>
        <w:rPr>
          <w:rFonts w:ascii="Times New Roman" w:hAnsi="Times New Roman"/>
        </w:rPr>
      </w:pPr>
      <w:r>
        <w:rPr>
          <w:rFonts w:ascii="Times New Roman" w:hAnsi="Times New Roman"/>
          <w:noProof/>
        </w:rPr>
        <w:drawing>
          <wp:inline distT="0" distB="0" distL="0" distR="0">
            <wp:extent cx="5486400" cy="236781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B52C1A" w:rsidRDefault="008133CB" w:rsidP="008133CB">
      <w:pPr>
        <w:spacing w:line="480" w:lineRule="auto"/>
        <w:ind w:firstLine="720"/>
        <w:rPr>
          <w:rFonts w:ascii="Times New Roman" w:hAnsi="Times New Roman"/>
        </w:rPr>
      </w:pPr>
      <w:r>
        <w:rPr>
          <w:rFonts w:ascii="Times New Roman" w:hAnsi="Times New Roman"/>
        </w:rPr>
        <w:lastRenderedPageBreak/>
        <w:t xml:space="preserve">Haddon and Livingstone (2012) conducted a cross-national research which found out that 86% of children in 25 European countries were already using internet between 6 and 16 years. Children mainly uses internet from 7 years of age through the use of smartphones and tablets (Mascheroni, 2014). Different uses of internet among children include education, entertainment, and socializing with their peers. They tend to be indulging often that they are not only beneficial but also harmful to them by exposing them to different risks such as bullying and victimization. Parents are reported to give their children permission to use internet for education purposes since they have a conviction that internet can help them improve their performance, both in school and in readiness for their professional life. Therefore, parents tend to help their children with different issues arising from internet usage. However, it is sometimes challenging since some of them lack knowledge on internet safety (Eteokleous et al., 2012).   </w:t>
      </w:r>
    </w:p>
    <w:p w:rsidR="00D27335" w:rsidRDefault="00D27335" w:rsidP="00D27335">
      <w:pPr>
        <w:spacing w:line="480" w:lineRule="auto"/>
        <w:jc w:val="center"/>
        <w:rPr>
          <w:rFonts w:ascii="Times New Roman" w:hAnsi="Times New Roman"/>
          <w:b/>
        </w:rPr>
      </w:pPr>
      <w:r>
        <w:rPr>
          <w:rFonts w:ascii="Times New Roman" w:hAnsi="Times New Roman"/>
          <w:b/>
        </w:rPr>
        <w:t xml:space="preserve">Conclusion </w:t>
      </w:r>
    </w:p>
    <w:p w:rsidR="00C9345B" w:rsidRPr="00950733" w:rsidRDefault="00950733" w:rsidP="0099761F">
      <w:pPr>
        <w:spacing w:line="480" w:lineRule="auto"/>
        <w:ind w:firstLine="720"/>
        <w:rPr>
          <w:rFonts w:ascii="Times New Roman" w:hAnsi="Times New Roman"/>
        </w:rPr>
      </w:pPr>
      <w:r>
        <w:rPr>
          <w:rFonts w:ascii="Times New Roman" w:hAnsi="Times New Roman"/>
        </w:rPr>
        <w:t xml:space="preserve">The paper is an examination of internet safety in children and how knowledge on internet safety among parents can help them assist their children avoid the risks from the beginning. The findings from the data found out that children with knowledge of internet safety have the audacity to ask for help from their parents when they are at risk. Parents, on the other hand, who have knowledge on internet monitoring tools, were likely to help their children avert internet usage risks. Therefore, to maximumly use internet to develop skills in children, parents should ensure that they adopt </w:t>
      </w:r>
      <w:r w:rsidR="00290DBB">
        <w:rPr>
          <w:rFonts w:ascii="Times New Roman" w:hAnsi="Times New Roman"/>
        </w:rPr>
        <w:t xml:space="preserve">appropriate </w:t>
      </w:r>
      <w:r>
        <w:rPr>
          <w:rFonts w:ascii="Times New Roman" w:hAnsi="Times New Roman"/>
        </w:rPr>
        <w:t xml:space="preserve">safety measures </w:t>
      </w:r>
      <w:r w:rsidR="00290DBB">
        <w:rPr>
          <w:rFonts w:ascii="Times New Roman" w:hAnsi="Times New Roman"/>
        </w:rPr>
        <w:t xml:space="preserve">and teach their children these measures to equip them with important skills to overcome bullying and victimization.  </w:t>
      </w:r>
      <w:r w:rsidR="00C9345B">
        <w:rPr>
          <w:rFonts w:ascii="Times New Roman" w:hAnsi="Times New Roman"/>
        </w:rPr>
        <w:br w:type="page"/>
      </w:r>
      <w:r w:rsidR="00C9345B" w:rsidRPr="008A344A">
        <w:rPr>
          <w:rFonts w:ascii="Times New Roman" w:hAnsi="Times New Roman"/>
          <w:b/>
        </w:rPr>
        <w:lastRenderedPageBreak/>
        <w:t>References</w:t>
      </w:r>
    </w:p>
    <w:p w:rsidR="004300EC" w:rsidRDefault="004300EC" w:rsidP="0099761F">
      <w:pPr>
        <w:pStyle w:val="GrandCanyonReference"/>
      </w:pPr>
      <w:r>
        <w:t xml:space="preserve">Eteokleous, N. et al., (2012). </w:t>
      </w:r>
      <w:r w:rsidRPr="004300EC">
        <w:t>Exploring parents' and children's awareness on internet threats in relation to internet safety</w:t>
      </w:r>
      <w:r>
        <w:t>. Campus-Wide Information Systems, 29:3, pp. 133 - 143.</w:t>
      </w:r>
    </w:p>
    <w:p w:rsidR="004300EC" w:rsidRDefault="004300EC" w:rsidP="0099761F">
      <w:pPr>
        <w:pStyle w:val="GrandCanyonReference"/>
      </w:pPr>
      <w:r>
        <w:t xml:space="preserve">Haddon, L. &amp; Livingstone, S. (2012). EU </w:t>
      </w:r>
      <w:r w:rsidRPr="004300EC">
        <w:rPr>
          <w:i/>
        </w:rPr>
        <w:t>Kids Online: national perspectives. EU Kids Online</w:t>
      </w:r>
      <w:r>
        <w:t>, The London School of Economics and Political Science, London, UK.</w:t>
      </w:r>
    </w:p>
    <w:p w:rsidR="004300EC" w:rsidRDefault="004300EC" w:rsidP="0099761F">
      <w:pPr>
        <w:pStyle w:val="GrandCanyonReference"/>
      </w:pPr>
      <w:r>
        <w:t xml:space="preserve">Mascheroni, G. (2014). </w:t>
      </w:r>
      <w:r w:rsidRPr="004300EC">
        <w:rPr>
          <w:i/>
        </w:rPr>
        <w:t>Net Children Go Mobile: risks and opportunities</w:t>
      </w:r>
      <w:r>
        <w:t>. Second edition. Milano: Educatt.</w:t>
      </w:r>
    </w:p>
    <w:p w:rsidR="004300EC" w:rsidRDefault="004300EC" w:rsidP="0099761F">
      <w:pPr>
        <w:pStyle w:val="GrandCanyonReference"/>
      </w:pPr>
    </w:p>
    <w:p w:rsidR="004300EC" w:rsidRPr="004A52B6" w:rsidRDefault="004300EC" w:rsidP="0099761F">
      <w:pPr>
        <w:pStyle w:val="GrandCanyonReference"/>
      </w:pPr>
    </w:p>
    <w:p w:rsidR="00C9345B" w:rsidRDefault="00C9345B" w:rsidP="004300EC">
      <w:pPr>
        <w:pStyle w:val="BodyText2"/>
        <w:ind w:left="720" w:hanging="720"/>
        <w:rPr>
          <w:rFonts w:ascii="Times New Roman" w:hAnsi="Times New Roman"/>
        </w:rPr>
      </w:pPr>
    </w:p>
    <w:sectPr w:rsidR="00C9345B" w:rsidSect="00334ECF">
      <w:headerReference w:type="default" r:id="rId27"/>
      <w:pgSz w:w="12240" w:h="15840" w:code="1"/>
      <w:pgMar w:top="1440" w:right="1440" w:bottom="1440" w:left="1440" w:header="720" w:footer="720"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D0D" w:rsidRDefault="00292D0D">
      <w:r>
        <w:separator/>
      </w:r>
    </w:p>
  </w:endnote>
  <w:endnote w:type="continuationSeparator" w:id="0">
    <w:p w:rsidR="00292D0D" w:rsidRDefault="0029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D0D" w:rsidRDefault="00292D0D">
      <w:r>
        <w:separator/>
      </w:r>
    </w:p>
  </w:footnote>
  <w:footnote w:type="continuationSeparator" w:id="0">
    <w:p w:rsidR="00292D0D" w:rsidRDefault="00292D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92" w:rsidRDefault="00570F55" w:rsidP="004D3041">
    <w:pPr>
      <w:pStyle w:val="Header"/>
      <w:framePr w:wrap="around" w:vAnchor="text" w:hAnchor="margin" w:xAlign="right" w:y="1"/>
      <w:rPr>
        <w:rStyle w:val="PageNumber"/>
      </w:rPr>
    </w:pPr>
    <w:r>
      <w:rPr>
        <w:rStyle w:val="PageNumber"/>
      </w:rPr>
      <w:fldChar w:fldCharType="begin"/>
    </w:r>
    <w:r w:rsidR="00120792">
      <w:rPr>
        <w:rStyle w:val="PageNumber"/>
      </w:rPr>
      <w:instrText xml:space="preserve">PAGE  </w:instrText>
    </w:r>
    <w:r>
      <w:rPr>
        <w:rStyle w:val="PageNumber"/>
      </w:rPr>
      <w:fldChar w:fldCharType="end"/>
    </w:r>
  </w:p>
  <w:p w:rsidR="00120792" w:rsidRDefault="00120792" w:rsidP="00DC3C6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92" w:rsidRDefault="00570F55"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sidR="00120792">
      <w:rPr>
        <w:rStyle w:val="PageNumber"/>
        <w:rFonts w:ascii="Times New Roman" w:hAnsi="Times New Roman"/>
      </w:rPr>
      <w:instrText xml:space="preserve">PAGE  </w:instrText>
    </w:r>
    <w:r>
      <w:rPr>
        <w:rStyle w:val="PageNumber"/>
        <w:rFonts w:ascii="Times New Roman" w:hAnsi="Times New Roman"/>
      </w:rPr>
      <w:fldChar w:fldCharType="separate"/>
    </w:r>
    <w:r w:rsidR="0099761F">
      <w:rPr>
        <w:rStyle w:val="PageNumber"/>
        <w:rFonts w:ascii="Times New Roman" w:hAnsi="Times New Roman"/>
        <w:noProof/>
      </w:rPr>
      <w:t>1</w:t>
    </w:r>
    <w:r>
      <w:rPr>
        <w:rStyle w:val="PageNumber"/>
        <w:rFonts w:ascii="Times New Roman" w:hAnsi="Times New Roman"/>
      </w:rPr>
      <w:fldChar w:fldCharType="end"/>
    </w:r>
  </w:p>
  <w:p w:rsidR="00120792" w:rsidRPr="00DC3C69" w:rsidRDefault="00FA2D2E" w:rsidP="00FA2D2E">
    <w:pPr>
      <w:pStyle w:val="Header"/>
      <w:tabs>
        <w:tab w:val="clear" w:pos="4320"/>
        <w:tab w:val="clear" w:pos="8640"/>
        <w:tab w:val="right" w:pos="9000"/>
      </w:tabs>
      <w:ind w:right="360"/>
      <w:rPr>
        <w:rFonts w:ascii="Times New Roman" w:hAnsi="Times New Roman"/>
      </w:rPr>
    </w:pPr>
    <w:r>
      <w:rPr>
        <w:rFonts w:ascii="Times New Roman" w:hAnsi="Times New Roman"/>
      </w:rPr>
      <w:t xml:space="preserve">Running head: </w:t>
    </w:r>
    <w:r w:rsidR="00E37165">
      <w:rPr>
        <w:rFonts w:ascii="Times New Roman" w:hAnsi="Times New Roman"/>
      </w:rPr>
      <w:t>INTERNET SAFETY FOR CHILDREN</w:t>
    </w:r>
    <w:r>
      <w:rPr>
        <w:rFonts w:ascii="Times New Roman" w:hAnsi="Times New Roman"/>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92" w:rsidRDefault="00120792" w:rsidP="00DC3C69">
    <w:pPr>
      <w:pStyle w:val="Header"/>
      <w:tabs>
        <w:tab w:val="clear" w:pos="4320"/>
        <w:tab w:val="clear" w:pos="8640"/>
      </w:tabs>
      <w:spacing w:line="480" w:lineRule="auto"/>
      <w:rPr>
        <w:rFonts w:ascii="Times New Roman" w:hAnsi="Times New Roman"/>
      </w:rPr>
    </w:pPr>
    <w:r>
      <w:rPr>
        <w:rFonts w:ascii="Times New Roman" w:hAnsi="Times New Roman"/>
      </w:rPr>
      <w:t>Running head: ASSIGNMENT TITLE HERE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ECF" w:rsidRDefault="00570F55"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sidR="00334ECF">
      <w:rPr>
        <w:rStyle w:val="PageNumber"/>
        <w:rFonts w:ascii="Times New Roman" w:hAnsi="Times New Roman"/>
      </w:rPr>
      <w:instrText xml:space="preserve">PAGE  </w:instrText>
    </w:r>
    <w:r>
      <w:rPr>
        <w:rStyle w:val="PageNumber"/>
        <w:rFonts w:ascii="Times New Roman" w:hAnsi="Times New Roman"/>
      </w:rPr>
      <w:fldChar w:fldCharType="separate"/>
    </w:r>
    <w:r w:rsidR="0099761F">
      <w:rPr>
        <w:rStyle w:val="PageNumber"/>
        <w:rFonts w:ascii="Times New Roman" w:hAnsi="Times New Roman"/>
        <w:noProof/>
      </w:rPr>
      <w:t>2</w:t>
    </w:r>
    <w:r>
      <w:rPr>
        <w:rStyle w:val="PageNumber"/>
        <w:rFonts w:ascii="Times New Roman" w:hAnsi="Times New Roman"/>
      </w:rPr>
      <w:fldChar w:fldCharType="end"/>
    </w:r>
  </w:p>
  <w:p w:rsidR="00334ECF" w:rsidRPr="00DC3C69" w:rsidRDefault="00E37165" w:rsidP="00FA2D2E">
    <w:pPr>
      <w:pStyle w:val="Header"/>
      <w:tabs>
        <w:tab w:val="clear" w:pos="4320"/>
        <w:tab w:val="clear" w:pos="8640"/>
        <w:tab w:val="right" w:pos="9000"/>
      </w:tabs>
      <w:ind w:right="360"/>
      <w:rPr>
        <w:rFonts w:ascii="Times New Roman" w:hAnsi="Times New Roman"/>
      </w:rPr>
    </w:pPr>
    <w:r>
      <w:rPr>
        <w:rFonts w:ascii="Times New Roman" w:hAnsi="Times New Roman"/>
      </w:rPr>
      <w:t>INTERNET SAFETY FOR CHILDREN</w:t>
    </w:r>
    <w:r w:rsidR="00334ECF">
      <w:rPr>
        <w:rFonts w:ascii="Times New Roman" w:hAnsi="Times New Roman"/>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02DFF"/>
    <w:multiLevelType w:val="hybridMultilevel"/>
    <w:tmpl w:val="9FF4E1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AB362D5"/>
    <w:multiLevelType w:val="hybridMultilevel"/>
    <w:tmpl w:val="972A91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ECF"/>
    <w:rsid w:val="00001F43"/>
    <w:rsid w:val="00012352"/>
    <w:rsid w:val="00032BCC"/>
    <w:rsid w:val="00050408"/>
    <w:rsid w:val="0006376C"/>
    <w:rsid w:val="00076542"/>
    <w:rsid w:val="000954E7"/>
    <w:rsid w:val="000A2E23"/>
    <w:rsid w:val="000A6A8B"/>
    <w:rsid w:val="000E06B5"/>
    <w:rsid w:val="00120792"/>
    <w:rsid w:val="00124A5C"/>
    <w:rsid w:val="00145462"/>
    <w:rsid w:val="0014613A"/>
    <w:rsid w:val="001D286E"/>
    <w:rsid w:val="002051B3"/>
    <w:rsid w:val="00224ED4"/>
    <w:rsid w:val="0023666E"/>
    <w:rsid w:val="00240D3B"/>
    <w:rsid w:val="0024277C"/>
    <w:rsid w:val="00254DEA"/>
    <w:rsid w:val="00290DBB"/>
    <w:rsid w:val="00290F40"/>
    <w:rsid w:val="00292D0D"/>
    <w:rsid w:val="002D08B1"/>
    <w:rsid w:val="002F7CEF"/>
    <w:rsid w:val="00302C60"/>
    <w:rsid w:val="00334ECF"/>
    <w:rsid w:val="00337D20"/>
    <w:rsid w:val="004005C5"/>
    <w:rsid w:val="004300EC"/>
    <w:rsid w:val="004304FB"/>
    <w:rsid w:val="004528A1"/>
    <w:rsid w:val="004572D9"/>
    <w:rsid w:val="004916C5"/>
    <w:rsid w:val="004A040A"/>
    <w:rsid w:val="004D3041"/>
    <w:rsid w:val="00545D10"/>
    <w:rsid w:val="00561710"/>
    <w:rsid w:val="00562B97"/>
    <w:rsid w:val="00570F55"/>
    <w:rsid w:val="005A0EBF"/>
    <w:rsid w:val="005C34D0"/>
    <w:rsid w:val="005D1B22"/>
    <w:rsid w:val="005F06DB"/>
    <w:rsid w:val="005F5586"/>
    <w:rsid w:val="00645DDE"/>
    <w:rsid w:val="00666166"/>
    <w:rsid w:val="00684DC5"/>
    <w:rsid w:val="0068737D"/>
    <w:rsid w:val="006F6F83"/>
    <w:rsid w:val="00721E8A"/>
    <w:rsid w:val="00794CA9"/>
    <w:rsid w:val="007B1DC9"/>
    <w:rsid w:val="007C4CAD"/>
    <w:rsid w:val="008133CB"/>
    <w:rsid w:val="008A344A"/>
    <w:rsid w:val="008C5AA5"/>
    <w:rsid w:val="00950733"/>
    <w:rsid w:val="0099761F"/>
    <w:rsid w:val="009A7176"/>
    <w:rsid w:val="00A603EF"/>
    <w:rsid w:val="00A8109D"/>
    <w:rsid w:val="00AE3766"/>
    <w:rsid w:val="00AE7535"/>
    <w:rsid w:val="00AF3EA9"/>
    <w:rsid w:val="00B042D3"/>
    <w:rsid w:val="00B12083"/>
    <w:rsid w:val="00B42581"/>
    <w:rsid w:val="00B52C1A"/>
    <w:rsid w:val="00B70DBA"/>
    <w:rsid w:val="00B83275"/>
    <w:rsid w:val="00B83D9D"/>
    <w:rsid w:val="00BB1648"/>
    <w:rsid w:val="00BD40B5"/>
    <w:rsid w:val="00BE52E1"/>
    <w:rsid w:val="00C40592"/>
    <w:rsid w:val="00C90776"/>
    <w:rsid w:val="00C9345B"/>
    <w:rsid w:val="00CB7600"/>
    <w:rsid w:val="00D27335"/>
    <w:rsid w:val="00DA2804"/>
    <w:rsid w:val="00DC3C69"/>
    <w:rsid w:val="00E251D9"/>
    <w:rsid w:val="00E34F78"/>
    <w:rsid w:val="00E37165"/>
    <w:rsid w:val="00E50224"/>
    <w:rsid w:val="00E50F9D"/>
    <w:rsid w:val="00E51265"/>
    <w:rsid w:val="00E577D7"/>
    <w:rsid w:val="00E62503"/>
    <w:rsid w:val="00EC0BE3"/>
    <w:rsid w:val="00ED0EC3"/>
    <w:rsid w:val="00EF2D35"/>
    <w:rsid w:val="00F26884"/>
    <w:rsid w:val="00F50646"/>
    <w:rsid w:val="00F9222E"/>
    <w:rsid w:val="00FA2D2E"/>
    <w:rsid w:val="00FA4389"/>
    <w:rsid w:val="00FE06A5"/>
    <w:rsid w:val="00FF4C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D6EFE8"/>
  <w15:docId w15:val="{9E9CBDF9-4FD2-42F8-BA66-3061F713E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99761F"/>
    <w:pPr>
      <w:widowControl w:val="0"/>
      <w:spacing w:after="180" w:line="480" w:lineRule="auto"/>
      <w:ind w:left="720" w:hanging="720"/>
      <w:jc w:val="both"/>
    </w:pPr>
    <w:rPr>
      <w:rFonts w:ascii="Times New Roman" w:hAnsi="Times New Roman" w:cs="Lucida Sans Unicode"/>
      <w:bCs/>
      <w:kern w:val="32"/>
      <w:szCs w:val="24"/>
    </w:rPr>
  </w:style>
  <w:style w:type="character" w:styleId="Hyperlink">
    <w:name w:val="Hyperlink"/>
    <w:rsid w:val="00B83D9D"/>
    <w:rPr>
      <w:color w:val="0000FF"/>
      <w:u w:val="single"/>
    </w:rPr>
  </w:style>
  <w:style w:type="paragraph" w:styleId="ListParagraph">
    <w:name w:val="List Paragraph"/>
    <w:basedOn w:val="Normal"/>
    <w:uiPriority w:val="34"/>
    <w:qFormat/>
    <w:rsid w:val="00E50F9D"/>
    <w:pPr>
      <w:ind w:left="720"/>
      <w:contextualSpacing/>
    </w:pPr>
  </w:style>
  <w:style w:type="paragraph" w:styleId="BalloonText">
    <w:name w:val="Balloon Text"/>
    <w:basedOn w:val="Normal"/>
    <w:link w:val="BalloonTextChar"/>
    <w:semiHidden/>
    <w:unhideWhenUsed/>
    <w:rsid w:val="00254DEA"/>
    <w:rPr>
      <w:rFonts w:ascii="Tahoma" w:hAnsi="Tahoma" w:cs="Tahoma"/>
      <w:sz w:val="16"/>
      <w:szCs w:val="16"/>
    </w:rPr>
  </w:style>
  <w:style w:type="character" w:customStyle="1" w:styleId="BalloonTextChar">
    <w:name w:val="Balloon Text Char"/>
    <w:basedOn w:val="DefaultParagraphFont"/>
    <w:link w:val="BalloonText"/>
    <w:semiHidden/>
    <w:rsid w:val="00254D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 w:id="160336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chart" Target="charts/chart1.xml"/><Relationship Id="rId26"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chart" Target="charts/chart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package" Target="embeddings/Microsoft_Excel_Worksheet.xlsx"/><Relationship Id="rId25"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package" Target="embeddings/Microsoft_Excel_Worksheet2.xls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diagramQuickStyle" Target="diagrams/quickStyle1.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diagramLayout" Target="diagrams/layout1.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diagramData" Target="diagrams/data1.xml"/><Relationship Id="rId27" Type="http://schemas.openxmlformats.org/officeDocument/2006/relationships/header" Target="header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barChart>
        <c:barDir val="col"/>
        <c:grouping val="clustered"/>
        <c:varyColors val="0"/>
        <c:ser>
          <c:idx val="0"/>
          <c:order val="0"/>
          <c:tx>
            <c:strRef>
              <c:f>Sheet1!$B$1</c:f>
              <c:strCache>
                <c:ptCount val="1"/>
                <c:pt idx="0">
                  <c:v>Boys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Website Bookmarking</c:v>
                </c:pt>
                <c:pt idx="1">
                  <c:v>Knowledge on using internet safely</c:v>
                </c:pt>
                <c:pt idx="2">
                  <c:v>Blocking unwanted messages and junk</c:v>
                </c:pt>
                <c:pt idx="3">
                  <c:v>Changing privacy setting on social sites</c:v>
                </c:pt>
                <c:pt idx="4">
                  <c:v>Knowing the secure websites to use</c:v>
                </c:pt>
                <c:pt idx="5">
                  <c:v>Deleting internet usage history</c:v>
                </c:pt>
                <c:pt idx="6">
                  <c:v>Requesting for help on internet safety</c:v>
                </c:pt>
              </c:strCache>
            </c:strRef>
          </c:cat>
          <c:val>
            <c:numRef>
              <c:f>Sheet1!$B$2:$B$8</c:f>
              <c:numCache>
                <c:formatCode>General</c:formatCode>
                <c:ptCount val="7"/>
                <c:pt idx="0">
                  <c:v>36</c:v>
                </c:pt>
                <c:pt idx="1">
                  <c:v>34</c:v>
                </c:pt>
                <c:pt idx="2">
                  <c:v>32</c:v>
                </c:pt>
                <c:pt idx="3">
                  <c:v>26</c:v>
                </c:pt>
                <c:pt idx="4">
                  <c:v>31</c:v>
                </c:pt>
                <c:pt idx="5">
                  <c:v>38</c:v>
                </c:pt>
                <c:pt idx="6">
                  <c:v>40</c:v>
                </c:pt>
              </c:numCache>
            </c:numRef>
          </c:val>
          <c:extLst>
            <c:ext xmlns:c16="http://schemas.microsoft.com/office/drawing/2014/chart" uri="{C3380CC4-5D6E-409C-BE32-E72D297353CC}">
              <c16:uniqueId val="{00000000-7C9B-4F10-8E5A-3FD1F6B2D34C}"/>
            </c:ext>
          </c:extLst>
        </c:ser>
        <c:ser>
          <c:idx val="1"/>
          <c:order val="1"/>
          <c:tx>
            <c:strRef>
              <c:f>Sheet1!$C$1</c:f>
              <c:strCache>
                <c:ptCount val="1"/>
                <c:pt idx="0">
                  <c:v>Girls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Website Bookmarking</c:v>
                </c:pt>
                <c:pt idx="1">
                  <c:v>Knowledge on using internet safely</c:v>
                </c:pt>
                <c:pt idx="2">
                  <c:v>Blocking unwanted messages and junk</c:v>
                </c:pt>
                <c:pt idx="3">
                  <c:v>Changing privacy setting on social sites</c:v>
                </c:pt>
                <c:pt idx="4">
                  <c:v>Knowing the secure websites to use</c:v>
                </c:pt>
                <c:pt idx="5">
                  <c:v>Deleting internet usage history</c:v>
                </c:pt>
                <c:pt idx="6">
                  <c:v>Requesting for help on internet safety</c:v>
                </c:pt>
              </c:strCache>
            </c:strRef>
          </c:cat>
          <c:val>
            <c:numRef>
              <c:f>Sheet1!$C$2:$C$8</c:f>
              <c:numCache>
                <c:formatCode>General</c:formatCode>
                <c:ptCount val="7"/>
                <c:pt idx="0">
                  <c:v>34</c:v>
                </c:pt>
                <c:pt idx="1">
                  <c:v>32</c:v>
                </c:pt>
                <c:pt idx="2">
                  <c:v>38</c:v>
                </c:pt>
                <c:pt idx="3">
                  <c:v>24</c:v>
                </c:pt>
                <c:pt idx="4">
                  <c:v>26</c:v>
                </c:pt>
                <c:pt idx="5">
                  <c:v>38</c:v>
                </c:pt>
                <c:pt idx="6">
                  <c:v>37</c:v>
                </c:pt>
              </c:numCache>
            </c:numRef>
          </c:val>
          <c:extLst>
            <c:ext xmlns:c16="http://schemas.microsoft.com/office/drawing/2014/chart" uri="{C3380CC4-5D6E-409C-BE32-E72D297353CC}">
              <c16:uniqueId val="{00000001-7C9B-4F10-8E5A-3FD1F6B2D34C}"/>
            </c:ext>
          </c:extLst>
        </c:ser>
        <c:dLbls>
          <c:showLegendKey val="0"/>
          <c:showVal val="0"/>
          <c:showCatName val="0"/>
          <c:showSerName val="0"/>
          <c:showPercent val="0"/>
          <c:showBubbleSize val="0"/>
        </c:dLbls>
        <c:gapWidth val="150"/>
        <c:axId val="148518400"/>
        <c:axId val="148519936"/>
      </c:barChart>
      <c:catAx>
        <c:axId val="148518400"/>
        <c:scaling>
          <c:orientation val="minMax"/>
        </c:scaling>
        <c:delete val="0"/>
        <c:axPos val="b"/>
        <c:numFmt formatCode="General" sourceLinked="0"/>
        <c:majorTickMark val="out"/>
        <c:minorTickMark val="none"/>
        <c:tickLblPos val="nextTo"/>
        <c:crossAx val="148519936"/>
        <c:crosses val="autoZero"/>
        <c:auto val="1"/>
        <c:lblAlgn val="ctr"/>
        <c:lblOffset val="100"/>
        <c:noMultiLvlLbl val="0"/>
      </c:catAx>
      <c:valAx>
        <c:axId val="148519936"/>
        <c:scaling>
          <c:orientation val="minMax"/>
        </c:scaling>
        <c:delete val="0"/>
        <c:axPos val="l"/>
        <c:majorGridlines/>
        <c:numFmt formatCode="General" sourceLinked="1"/>
        <c:majorTickMark val="out"/>
        <c:minorTickMark val="none"/>
        <c:tickLblPos val="nextTo"/>
        <c:crossAx val="14851840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Boys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2"/>
                <c:pt idx="0">
                  <c:v>Parents who use monitoring tools</c:v>
                </c:pt>
                <c:pt idx="1">
                  <c:v>Parents who find knowledge on monitoring tools important</c:v>
                </c:pt>
              </c:strCache>
            </c:strRef>
          </c:cat>
          <c:val>
            <c:numRef>
              <c:f>Sheet1!$B$2:$B$4</c:f>
              <c:numCache>
                <c:formatCode>General</c:formatCode>
                <c:ptCount val="3"/>
                <c:pt idx="0">
                  <c:v>32</c:v>
                </c:pt>
                <c:pt idx="1">
                  <c:v>26</c:v>
                </c:pt>
              </c:numCache>
            </c:numRef>
          </c:val>
          <c:extLst>
            <c:ext xmlns:c16="http://schemas.microsoft.com/office/drawing/2014/chart" uri="{C3380CC4-5D6E-409C-BE32-E72D297353CC}">
              <c16:uniqueId val="{00000000-8056-455A-B73C-7AF42827DDB8}"/>
            </c:ext>
          </c:extLst>
        </c:ser>
        <c:ser>
          <c:idx val="1"/>
          <c:order val="1"/>
          <c:tx>
            <c:strRef>
              <c:f>Sheet1!$C$1</c:f>
              <c:strCache>
                <c:ptCount val="1"/>
                <c:pt idx="0">
                  <c:v>Girls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2"/>
                <c:pt idx="0">
                  <c:v>Parents who use monitoring tools</c:v>
                </c:pt>
                <c:pt idx="1">
                  <c:v>Parents who find knowledge on monitoring tools important</c:v>
                </c:pt>
              </c:strCache>
            </c:strRef>
          </c:cat>
          <c:val>
            <c:numRef>
              <c:f>Sheet1!$C$2:$C$4</c:f>
              <c:numCache>
                <c:formatCode>General</c:formatCode>
                <c:ptCount val="3"/>
                <c:pt idx="0">
                  <c:v>28</c:v>
                </c:pt>
                <c:pt idx="1">
                  <c:v>22</c:v>
                </c:pt>
              </c:numCache>
            </c:numRef>
          </c:val>
          <c:extLst>
            <c:ext xmlns:c16="http://schemas.microsoft.com/office/drawing/2014/chart" uri="{C3380CC4-5D6E-409C-BE32-E72D297353CC}">
              <c16:uniqueId val="{00000001-8056-455A-B73C-7AF42827DDB8}"/>
            </c:ext>
          </c:extLst>
        </c:ser>
        <c:dLbls>
          <c:showLegendKey val="0"/>
          <c:showVal val="0"/>
          <c:showCatName val="0"/>
          <c:showSerName val="0"/>
          <c:showPercent val="0"/>
          <c:showBubbleSize val="0"/>
        </c:dLbls>
        <c:gapWidth val="150"/>
        <c:axId val="150831104"/>
        <c:axId val="150833024"/>
      </c:barChart>
      <c:catAx>
        <c:axId val="150831104"/>
        <c:scaling>
          <c:orientation val="minMax"/>
        </c:scaling>
        <c:delete val="0"/>
        <c:axPos val="b"/>
        <c:numFmt formatCode="General" sourceLinked="0"/>
        <c:majorTickMark val="out"/>
        <c:minorTickMark val="none"/>
        <c:tickLblPos val="nextTo"/>
        <c:crossAx val="150833024"/>
        <c:crosses val="autoZero"/>
        <c:auto val="1"/>
        <c:lblAlgn val="ctr"/>
        <c:lblOffset val="100"/>
        <c:noMultiLvlLbl val="0"/>
      </c:catAx>
      <c:valAx>
        <c:axId val="150833024"/>
        <c:scaling>
          <c:orientation val="minMax"/>
        </c:scaling>
        <c:delete val="0"/>
        <c:axPos val="l"/>
        <c:majorGridlines/>
        <c:numFmt formatCode="General" sourceLinked="1"/>
        <c:majorTickMark val="out"/>
        <c:minorTickMark val="none"/>
        <c:tickLblPos val="nextTo"/>
        <c:crossAx val="150831104"/>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001520-1E30-4824-A8F9-733AF99949D2}" type="doc">
      <dgm:prSet loTypeId="urn:microsoft.com/office/officeart/2005/8/layout/equation2" loCatId="process" qsTypeId="urn:microsoft.com/office/officeart/2005/8/quickstyle/simple1" qsCatId="simple" csTypeId="urn:microsoft.com/office/officeart/2005/8/colors/accent1_2" csCatId="accent1" phldr="1"/>
      <dgm:spPr/>
    </dgm:pt>
    <dgm:pt modelId="{07946C04-8712-466F-B10C-CB3C545E9195}">
      <dgm:prSet phldrT="[Text]" custT="1"/>
      <dgm:spPr/>
      <dgm:t>
        <a:bodyPr/>
        <a:lstStyle/>
        <a:p>
          <a:r>
            <a:rPr lang="en-US" sz="1200">
              <a:latin typeface="Times New Roman" pitchFamily="18" charset="0"/>
              <a:cs typeface="Times New Roman" pitchFamily="18" charset="0"/>
            </a:rPr>
            <a:t>Children knowledge on internet safety</a:t>
          </a:r>
        </a:p>
      </dgm:t>
    </dgm:pt>
    <dgm:pt modelId="{C08A4D3A-1C26-40CE-AA6F-2E6B8E68A7A2}" type="parTrans" cxnId="{A0746221-7CB0-46E7-BE17-D15902895C01}">
      <dgm:prSet/>
      <dgm:spPr/>
      <dgm:t>
        <a:bodyPr/>
        <a:lstStyle/>
        <a:p>
          <a:endParaRPr lang="en-US" sz="1200">
            <a:latin typeface="Times New Roman" pitchFamily="18" charset="0"/>
            <a:cs typeface="Times New Roman" pitchFamily="18" charset="0"/>
          </a:endParaRPr>
        </a:p>
      </dgm:t>
    </dgm:pt>
    <dgm:pt modelId="{D8CA381C-3061-43EF-BFDC-1E788360B043}" type="sibTrans" cxnId="{A0746221-7CB0-46E7-BE17-D15902895C01}">
      <dgm:prSet custT="1"/>
      <dgm:spPr/>
      <dgm:t>
        <a:bodyPr/>
        <a:lstStyle/>
        <a:p>
          <a:endParaRPr lang="en-US" sz="1200">
            <a:latin typeface="Times New Roman" pitchFamily="18" charset="0"/>
            <a:cs typeface="Times New Roman" pitchFamily="18" charset="0"/>
          </a:endParaRPr>
        </a:p>
      </dgm:t>
    </dgm:pt>
    <dgm:pt modelId="{BCB1A777-158A-4417-9E62-D57562CE36F8}">
      <dgm:prSet phldrT="[Text]" custT="1"/>
      <dgm:spPr/>
      <dgm:t>
        <a:bodyPr/>
        <a:lstStyle/>
        <a:p>
          <a:r>
            <a:rPr lang="en-US" sz="1200">
              <a:latin typeface="Times New Roman" pitchFamily="18" charset="0"/>
              <a:cs typeface="Times New Roman" pitchFamily="18" charset="0"/>
            </a:rPr>
            <a:t>Parent's knowledge on internet safety</a:t>
          </a:r>
        </a:p>
      </dgm:t>
    </dgm:pt>
    <dgm:pt modelId="{9919B0E9-D867-4BB5-B9F1-4E3B29DB6976}" type="parTrans" cxnId="{22ADE8EB-854C-47AD-AF11-A33893747694}">
      <dgm:prSet/>
      <dgm:spPr/>
      <dgm:t>
        <a:bodyPr/>
        <a:lstStyle/>
        <a:p>
          <a:endParaRPr lang="en-US" sz="1200">
            <a:latin typeface="Times New Roman" pitchFamily="18" charset="0"/>
            <a:cs typeface="Times New Roman" pitchFamily="18" charset="0"/>
          </a:endParaRPr>
        </a:p>
      </dgm:t>
    </dgm:pt>
    <dgm:pt modelId="{87AA34EB-6C09-4A88-880F-B5A5AEC61276}" type="sibTrans" cxnId="{22ADE8EB-854C-47AD-AF11-A33893747694}">
      <dgm:prSet custT="1"/>
      <dgm:spPr/>
      <dgm:t>
        <a:bodyPr/>
        <a:lstStyle/>
        <a:p>
          <a:endParaRPr lang="en-US" sz="1200">
            <a:latin typeface="Times New Roman" pitchFamily="18" charset="0"/>
            <a:cs typeface="Times New Roman" pitchFamily="18" charset="0"/>
          </a:endParaRPr>
        </a:p>
      </dgm:t>
    </dgm:pt>
    <dgm:pt modelId="{C97D8BBD-FD6F-4119-BFA4-9A0BBC854AFB}">
      <dgm:prSet phldrT="[Text]" custT="1"/>
      <dgm:spPr/>
      <dgm:t>
        <a:bodyPr/>
        <a:lstStyle/>
        <a:p>
          <a:r>
            <a:rPr lang="en-US" sz="1200">
              <a:latin typeface="Times New Roman" pitchFamily="18" charset="0"/>
              <a:cs typeface="Times New Roman" pitchFamily="18" charset="0"/>
            </a:rPr>
            <a:t>Children's opennes on internet safety</a:t>
          </a:r>
        </a:p>
      </dgm:t>
    </dgm:pt>
    <dgm:pt modelId="{C80A0CEC-712D-4FE1-A13D-46BAA1363475}" type="parTrans" cxnId="{F805BA00-D794-46E0-A9CC-82FF23607E31}">
      <dgm:prSet/>
      <dgm:spPr/>
      <dgm:t>
        <a:bodyPr/>
        <a:lstStyle/>
        <a:p>
          <a:endParaRPr lang="en-US" sz="1200">
            <a:latin typeface="Times New Roman" pitchFamily="18" charset="0"/>
            <a:cs typeface="Times New Roman" pitchFamily="18" charset="0"/>
          </a:endParaRPr>
        </a:p>
      </dgm:t>
    </dgm:pt>
    <dgm:pt modelId="{C46B03A8-4E32-405A-82F0-06A61EDC2CD5}" type="sibTrans" cxnId="{F805BA00-D794-46E0-A9CC-82FF23607E31}">
      <dgm:prSet/>
      <dgm:spPr/>
      <dgm:t>
        <a:bodyPr/>
        <a:lstStyle/>
        <a:p>
          <a:endParaRPr lang="en-US" sz="1200">
            <a:latin typeface="Times New Roman" pitchFamily="18" charset="0"/>
            <a:cs typeface="Times New Roman" pitchFamily="18" charset="0"/>
          </a:endParaRPr>
        </a:p>
      </dgm:t>
    </dgm:pt>
    <dgm:pt modelId="{70A1C8A0-00AA-4E2A-AF45-E8F1C130B137}" type="pres">
      <dgm:prSet presAssocID="{FB001520-1E30-4824-A8F9-733AF99949D2}" presName="Name0" presStyleCnt="0">
        <dgm:presLayoutVars>
          <dgm:dir/>
          <dgm:resizeHandles val="exact"/>
        </dgm:presLayoutVars>
      </dgm:prSet>
      <dgm:spPr/>
    </dgm:pt>
    <dgm:pt modelId="{88AB780E-6A86-40B0-8786-A58875CAD15F}" type="pres">
      <dgm:prSet presAssocID="{FB001520-1E30-4824-A8F9-733AF99949D2}" presName="vNodes" presStyleCnt="0"/>
      <dgm:spPr/>
    </dgm:pt>
    <dgm:pt modelId="{CDBDC100-39AF-4A21-ACAF-7B5BC0C1E474}" type="pres">
      <dgm:prSet presAssocID="{07946C04-8712-466F-B10C-CB3C545E9195}" presName="node" presStyleLbl="node1" presStyleIdx="0" presStyleCnt="3" custScaleX="253283">
        <dgm:presLayoutVars>
          <dgm:bulletEnabled val="1"/>
        </dgm:presLayoutVars>
      </dgm:prSet>
      <dgm:spPr/>
      <dgm:t>
        <a:bodyPr/>
        <a:lstStyle/>
        <a:p>
          <a:endParaRPr lang="en-US"/>
        </a:p>
      </dgm:t>
    </dgm:pt>
    <dgm:pt modelId="{B25044BF-1F19-4511-99CC-38F7A28682D0}" type="pres">
      <dgm:prSet presAssocID="{D8CA381C-3061-43EF-BFDC-1E788360B043}" presName="spacerT" presStyleCnt="0"/>
      <dgm:spPr/>
    </dgm:pt>
    <dgm:pt modelId="{EED93C4E-FC1F-4FA9-BC8D-094CD965533F}" type="pres">
      <dgm:prSet presAssocID="{D8CA381C-3061-43EF-BFDC-1E788360B043}" presName="sibTrans" presStyleLbl="sibTrans2D1" presStyleIdx="0" presStyleCnt="2"/>
      <dgm:spPr/>
      <dgm:t>
        <a:bodyPr/>
        <a:lstStyle/>
        <a:p>
          <a:endParaRPr lang="en-US"/>
        </a:p>
      </dgm:t>
    </dgm:pt>
    <dgm:pt modelId="{91A4849B-1450-4E39-9E41-E143D7891F6E}" type="pres">
      <dgm:prSet presAssocID="{D8CA381C-3061-43EF-BFDC-1E788360B043}" presName="spacerB" presStyleCnt="0"/>
      <dgm:spPr/>
    </dgm:pt>
    <dgm:pt modelId="{50442311-2074-47BB-AF8C-6F9D1BE336A9}" type="pres">
      <dgm:prSet presAssocID="{BCB1A777-158A-4417-9E62-D57562CE36F8}" presName="node" presStyleLbl="node1" presStyleIdx="1" presStyleCnt="3" custScaleX="244356">
        <dgm:presLayoutVars>
          <dgm:bulletEnabled val="1"/>
        </dgm:presLayoutVars>
      </dgm:prSet>
      <dgm:spPr/>
      <dgm:t>
        <a:bodyPr/>
        <a:lstStyle/>
        <a:p>
          <a:endParaRPr lang="en-US"/>
        </a:p>
      </dgm:t>
    </dgm:pt>
    <dgm:pt modelId="{BDA2E0AF-4948-47C8-A7B7-DB10264B5F77}" type="pres">
      <dgm:prSet presAssocID="{FB001520-1E30-4824-A8F9-733AF99949D2}" presName="sibTransLast" presStyleLbl="sibTrans2D1" presStyleIdx="1" presStyleCnt="2"/>
      <dgm:spPr/>
      <dgm:t>
        <a:bodyPr/>
        <a:lstStyle/>
        <a:p>
          <a:endParaRPr lang="en-US"/>
        </a:p>
      </dgm:t>
    </dgm:pt>
    <dgm:pt modelId="{A331A94E-1E98-419E-AADD-26D5D7B37639}" type="pres">
      <dgm:prSet presAssocID="{FB001520-1E30-4824-A8F9-733AF99949D2}" presName="connectorText" presStyleLbl="sibTrans2D1" presStyleIdx="1" presStyleCnt="2"/>
      <dgm:spPr/>
      <dgm:t>
        <a:bodyPr/>
        <a:lstStyle/>
        <a:p>
          <a:endParaRPr lang="en-US"/>
        </a:p>
      </dgm:t>
    </dgm:pt>
    <dgm:pt modelId="{3F1E4BCE-DE54-49EB-952B-30A2EE2D54D7}" type="pres">
      <dgm:prSet presAssocID="{FB001520-1E30-4824-A8F9-733AF99949D2}" presName="lastNode" presStyleLbl="node1" presStyleIdx="2" presStyleCnt="3">
        <dgm:presLayoutVars>
          <dgm:bulletEnabled val="1"/>
        </dgm:presLayoutVars>
      </dgm:prSet>
      <dgm:spPr/>
      <dgm:t>
        <a:bodyPr/>
        <a:lstStyle/>
        <a:p>
          <a:endParaRPr lang="en-US"/>
        </a:p>
      </dgm:t>
    </dgm:pt>
  </dgm:ptLst>
  <dgm:cxnLst>
    <dgm:cxn modelId="{D37ACA5B-A2D3-48F9-B84C-9FA24E77C0CC}" type="presOf" srcId="{FB001520-1E30-4824-A8F9-733AF99949D2}" destId="{70A1C8A0-00AA-4E2A-AF45-E8F1C130B137}" srcOrd="0" destOrd="0" presId="urn:microsoft.com/office/officeart/2005/8/layout/equation2"/>
    <dgm:cxn modelId="{F671A236-6E7D-45D8-B03A-A621EC40AE43}" type="presOf" srcId="{BCB1A777-158A-4417-9E62-D57562CE36F8}" destId="{50442311-2074-47BB-AF8C-6F9D1BE336A9}" srcOrd="0" destOrd="0" presId="urn:microsoft.com/office/officeart/2005/8/layout/equation2"/>
    <dgm:cxn modelId="{358596E5-DEF3-411C-BD60-97B6274F8D3D}" type="presOf" srcId="{87AA34EB-6C09-4A88-880F-B5A5AEC61276}" destId="{BDA2E0AF-4948-47C8-A7B7-DB10264B5F77}" srcOrd="0" destOrd="0" presId="urn:microsoft.com/office/officeart/2005/8/layout/equation2"/>
    <dgm:cxn modelId="{F805BA00-D794-46E0-A9CC-82FF23607E31}" srcId="{FB001520-1E30-4824-A8F9-733AF99949D2}" destId="{C97D8BBD-FD6F-4119-BFA4-9A0BBC854AFB}" srcOrd="2" destOrd="0" parTransId="{C80A0CEC-712D-4FE1-A13D-46BAA1363475}" sibTransId="{C46B03A8-4E32-405A-82F0-06A61EDC2CD5}"/>
    <dgm:cxn modelId="{47D3B6E2-E56F-40F1-93E7-5512560F6CBF}" type="presOf" srcId="{C97D8BBD-FD6F-4119-BFA4-9A0BBC854AFB}" destId="{3F1E4BCE-DE54-49EB-952B-30A2EE2D54D7}" srcOrd="0" destOrd="0" presId="urn:microsoft.com/office/officeart/2005/8/layout/equation2"/>
    <dgm:cxn modelId="{65F97C47-2819-4A2D-AF87-5D11DB024439}" type="presOf" srcId="{87AA34EB-6C09-4A88-880F-B5A5AEC61276}" destId="{A331A94E-1E98-419E-AADD-26D5D7B37639}" srcOrd="1" destOrd="0" presId="urn:microsoft.com/office/officeart/2005/8/layout/equation2"/>
    <dgm:cxn modelId="{7204E002-21CD-48B0-B744-065781AA95F5}" type="presOf" srcId="{D8CA381C-3061-43EF-BFDC-1E788360B043}" destId="{EED93C4E-FC1F-4FA9-BC8D-094CD965533F}" srcOrd="0" destOrd="0" presId="urn:microsoft.com/office/officeart/2005/8/layout/equation2"/>
    <dgm:cxn modelId="{A0746221-7CB0-46E7-BE17-D15902895C01}" srcId="{FB001520-1E30-4824-A8F9-733AF99949D2}" destId="{07946C04-8712-466F-B10C-CB3C545E9195}" srcOrd="0" destOrd="0" parTransId="{C08A4D3A-1C26-40CE-AA6F-2E6B8E68A7A2}" sibTransId="{D8CA381C-3061-43EF-BFDC-1E788360B043}"/>
    <dgm:cxn modelId="{EC093954-B029-4B6B-8B22-3C218C1EBB56}" type="presOf" srcId="{07946C04-8712-466F-B10C-CB3C545E9195}" destId="{CDBDC100-39AF-4A21-ACAF-7B5BC0C1E474}" srcOrd="0" destOrd="0" presId="urn:microsoft.com/office/officeart/2005/8/layout/equation2"/>
    <dgm:cxn modelId="{22ADE8EB-854C-47AD-AF11-A33893747694}" srcId="{FB001520-1E30-4824-A8F9-733AF99949D2}" destId="{BCB1A777-158A-4417-9E62-D57562CE36F8}" srcOrd="1" destOrd="0" parTransId="{9919B0E9-D867-4BB5-B9F1-4E3B29DB6976}" sibTransId="{87AA34EB-6C09-4A88-880F-B5A5AEC61276}"/>
    <dgm:cxn modelId="{7625B41C-EAFF-4829-9BEF-A23A3578DBA2}" type="presParOf" srcId="{70A1C8A0-00AA-4E2A-AF45-E8F1C130B137}" destId="{88AB780E-6A86-40B0-8786-A58875CAD15F}" srcOrd="0" destOrd="0" presId="urn:microsoft.com/office/officeart/2005/8/layout/equation2"/>
    <dgm:cxn modelId="{7A69E7B6-21EC-4B75-B1EE-1E06B86B23ED}" type="presParOf" srcId="{88AB780E-6A86-40B0-8786-A58875CAD15F}" destId="{CDBDC100-39AF-4A21-ACAF-7B5BC0C1E474}" srcOrd="0" destOrd="0" presId="urn:microsoft.com/office/officeart/2005/8/layout/equation2"/>
    <dgm:cxn modelId="{B07FEA32-F463-4754-B60E-B4F08C036138}" type="presParOf" srcId="{88AB780E-6A86-40B0-8786-A58875CAD15F}" destId="{B25044BF-1F19-4511-99CC-38F7A28682D0}" srcOrd="1" destOrd="0" presId="urn:microsoft.com/office/officeart/2005/8/layout/equation2"/>
    <dgm:cxn modelId="{6B681158-3B8A-45B0-A7E2-904E7668E58B}" type="presParOf" srcId="{88AB780E-6A86-40B0-8786-A58875CAD15F}" destId="{EED93C4E-FC1F-4FA9-BC8D-094CD965533F}" srcOrd="2" destOrd="0" presId="urn:microsoft.com/office/officeart/2005/8/layout/equation2"/>
    <dgm:cxn modelId="{A0660869-D9D1-4DC7-AFC5-50110BE06A64}" type="presParOf" srcId="{88AB780E-6A86-40B0-8786-A58875CAD15F}" destId="{91A4849B-1450-4E39-9E41-E143D7891F6E}" srcOrd="3" destOrd="0" presId="urn:microsoft.com/office/officeart/2005/8/layout/equation2"/>
    <dgm:cxn modelId="{E0D67109-0B57-4ABE-AE38-A5B1E7D6121D}" type="presParOf" srcId="{88AB780E-6A86-40B0-8786-A58875CAD15F}" destId="{50442311-2074-47BB-AF8C-6F9D1BE336A9}" srcOrd="4" destOrd="0" presId="urn:microsoft.com/office/officeart/2005/8/layout/equation2"/>
    <dgm:cxn modelId="{0935099B-0651-46A7-B20B-292708492F2E}" type="presParOf" srcId="{70A1C8A0-00AA-4E2A-AF45-E8F1C130B137}" destId="{BDA2E0AF-4948-47C8-A7B7-DB10264B5F77}" srcOrd="1" destOrd="0" presId="urn:microsoft.com/office/officeart/2005/8/layout/equation2"/>
    <dgm:cxn modelId="{17E16931-798A-40CC-B4ED-6FF007228A05}" type="presParOf" srcId="{BDA2E0AF-4948-47C8-A7B7-DB10264B5F77}" destId="{A331A94E-1E98-419E-AADD-26D5D7B37639}" srcOrd="0" destOrd="0" presId="urn:microsoft.com/office/officeart/2005/8/layout/equation2"/>
    <dgm:cxn modelId="{A34F0392-BFAC-4819-8198-EDF127379AE5}" type="presParOf" srcId="{70A1C8A0-00AA-4E2A-AF45-E8F1C130B137}" destId="{3F1E4BCE-DE54-49EB-952B-30A2EE2D54D7}" srcOrd="2" destOrd="0" presId="urn:microsoft.com/office/officeart/2005/8/layout/equation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BDC100-39AF-4A21-ACAF-7B5BC0C1E474}">
      <dsp:nvSpPr>
        <dsp:cNvPr id="0" name=""/>
        <dsp:cNvSpPr/>
      </dsp:nvSpPr>
      <dsp:spPr>
        <a:xfrm>
          <a:off x="529390" y="1099"/>
          <a:ext cx="2184838" cy="86260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Children knowledge on internet safety</a:t>
          </a:r>
        </a:p>
      </dsp:txBody>
      <dsp:txXfrm>
        <a:off x="849352" y="127425"/>
        <a:ext cx="1544914" cy="609955"/>
      </dsp:txXfrm>
    </dsp:sp>
    <dsp:sp modelId="{EED93C4E-FC1F-4FA9-BC8D-094CD965533F}">
      <dsp:nvSpPr>
        <dsp:cNvPr id="0" name=""/>
        <dsp:cNvSpPr/>
      </dsp:nvSpPr>
      <dsp:spPr>
        <a:xfrm>
          <a:off x="1371653" y="933751"/>
          <a:ext cx="500312" cy="500312"/>
        </a:xfrm>
        <a:prstGeom prst="mathPl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itchFamily="18" charset="0"/>
            <a:cs typeface="Times New Roman" pitchFamily="18" charset="0"/>
          </a:endParaRPr>
        </a:p>
      </dsp:txBody>
      <dsp:txXfrm>
        <a:off x="1437969" y="1125070"/>
        <a:ext cx="367680" cy="117674"/>
      </dsp:txXfrm>
    </dsp:sp>
    <dsp:sp modelId="{50442311-2074-47BB-AF8C-6F9D1BE336A9}">
      <dsp:nvSpPr>
        <dsp:cNvPr id="0" name=""/>
        <dsp:cNvSpPr/>
      </dsp:nvSpPr>
      <dsp:spPr>
        <a:xfrm>
          <a:off x="567892" y="1504107"/>
          <a:ext cx="2107833" cy="86260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Parent's knowledge on internet safety</a:t>
          </a:r>
        </a:p>
      </dsp:txBody>
      <dsp:txXfrm>
        <a:off x="876577" y="1630433"/>
        <a:ext cx="1490463" cy="609955"/>
      </dsp:txXfrm>
    </dsp:sp>
    <dsp:sp modelId="{BDA2E0AF-4948-47C8-A7B7-DB10264B5F77}">
      <dsp:nvSpPr>
        <dsp:cNvPr id="0" name=""/>
        <dsp:cNvSpPr/>
      </dsp:nvSpPr>
      <dsp:spPr>
        <a:xfrm>
          <a:off x="2843620" y="1023462"/>
          <a:ext cx="274309" cy="32089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itchFamily="18" charset="0"/>
            <a:cs typeface="Times New Roman" pitchFamily="18" charset="0"/>
          </a:endParaRPr>
        </a:p>
      </dsp:txBody>
      <dsp:txXfrm>
        <a:off x="2843620" y="1087640"/>
        <a:ext cx="192016" cy="192534"/>
      </dsp:txXfrm>
    </dsp:sp>
    <dsp:sp modelId="{3F1E4BCE-DE54-49EB-952B-30A2EE2D54D7}">
      <dsp:nvSpPr>
        <dsp:cNvPr id="0" name=""/>
        <dsp:cNvSpPr/>
      </dsp:nvSpPr>
      <dsp:spPr>
        <a:xfrm>
          <a:off x="3231794" y="321299"/>
          <a:ext cx="1725215" cy="172521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Children's opennes on internet safety</a:t>
          </a:r>
        </a:p>
      </dsp:txBody>
      <dsp:txXfrm>
        <a:off x="3484446" y="573951"/>
        <a:ext cx="1219911" cy="1219911"/>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Comments xmlns="http://schemas.microsoft.com/sharepoint/v3" xsi:nil="true"/>
    <TaxKeywordTaxHTField xmlns="458f3126-62e3-4757-938f-c105dc721ec7">
      <Terms xmlns="http://schemas.microsoft.com/office/infopath/2007/PartnerControls"/>
    </TaxKeywordTaxHTField>
    <TaxCatchAll xmlns="458f3126-62e3-4757-938f-c105dc721ec7">
      <Value>3</Value>
      <Value>2</Value>
      <Value>42</Value>
    </TaxCatchAll>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eadbeefdf574942869e88db097302a9 xmlns="458f3126-62e3-4757-938f-c105dc721ec7">
      <Terms xmlns="http://schemas.microsoft.com/office/infopath/2007/PartnerControls"/>
    </deadbeefdf574942869e88db097302a9>
    <deadbeeff57a49aa8e8040b7474d5a66 xmlns="458f3126-62e3-4757-938f-c105dc721ec7">
      <Terms xmlns="http://schemas.microsoft.com/office/infopath/2007/PartnerControls"/>
    </deadbeeff57a49aa8e8040b7474d5a66>
    <deadbeef9601426a9322ac73799625f1 xmlns="458f3126-62e3-4757-938f-c105dc721ec7">
      <Terms xmlns="http://schemas.microsoft.com/office/infopath/2007/PartnerControl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/sites/cdd/editing/Shared Documents</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FD2A6-BDB9-402D-A955-7ADE8D5F175C}">
  <ds:schemaRefs>
    <ds:schemaRef ds:uri="http://schemas.microsoft.com/sharepoint/events"/>
  </ds:schemaRefs>
</ds:datastoreItem>
</file>

<file path=customXml/itemProps2.xml><?xml version="1.0" encoding="utf-8"?>
<ds:datastoreItem xmlns:ds="http://schemas.openxmlformats.org/officeDocument/2006/customXml" ds:itemID="{2EBE6305-22E2-4247-938E-F6379E93F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36DD09-023E-48E8-9BEE-6AF60D0D7DF6}">
  <ds:schemaRefs>
    <ds:schemaRef ds:uri="http://schemas.microsoft.com/office/2006/metadata/properties"/>
    <ds:schemaRef ds:uri="http://schemas.microsoft.com/office/infopath/2007/PartnerControls"/>
    <ds:schemaRef ds:uri="http://schemas.microsoft.com/sharepoint/v3"/>
    <ds:schemaRef ds:uri="458f3126-62e3-4757-938f-c105dc721ec7"/>
  </ds:schemaRefs>
</ds:datastoreItem>
</file>

<file path=customXml/itemProps4.xml><?xml version="1.0" encoding="utf-8"?>
<ds:datastoreItem xmlns:ds="http://schemas.openxmlformats.org/officeDocument/2006/customXml" ds:itemID="{5891403F-11A3-4356-B991-9AA2B836E123}">
  <ds:schemaRefs>
    <ds:schemaRef ds:uri="http://schemas.microsoft.com/sharepoint/v3/contenttype/forms"/>
  </ds:schemaRefs>
</ds:datastoreItem>
</file>

<file path=customXml/itemProps5.xml><?xml version="1.0" encoding="utf-8"?>
<ds:datastoreItem xmlns:ds="http://schemas.openxmlformats.org/officeDocument/2006/customXml" ds:itemID="{FEBE1D09-AAC8-41FB-A35B-61A922A60E33}">
  <ds:schemaRefs>
    <ds:schemaRef ds:uri="http://schemas.microsoft.com/office/2006/metadata/customXsn"/>
  </ds:schemaRefs>
</ds:datastoreItem>
</file>

<file path=customXml/itemProps6.xml><?xml version="1.0" encoding="utf-8"?>
<ds:datastoreItem xmlns:ds="http://schemas.openxmlformats.org/officeDocument/2006/customXml" ds:itemID="{4086A59A-BE42-4A5C-834D-B50CA79B4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Running head: APA TYPING TEMPLATE</vt:lpstr>
    </vt:vector>
  </TitlesOfParts>
  <Company>Grand Canyon University</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creator>Windows User</dc:creator>
  <cp:lastModifiedBy>Windows User</cp:lastModifiedBy>
  <cp:revision>2</cp:revision>
  <dcterms:created xsi:type="dcterms:W3CDTF">2020-03-16T14:11:00Z</dcterms:created>
  <dcterms:modified xsi:type="dcterms:W3CDTF">2020-03-16T14:11:00Z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0x010100A30BC5E90BED914E81F4B67CDEADBEEF007596C085266C08468B7E3724CEC138A3</vt:lpwstr>
  </property>
  <property fmtid="{D5CDD505-2E9C-101B-9397-08002B2CF9AE}" pid="3" name="TaxKeyword">
    <vt:lpwstr/>
  </property>
  <property fmtid="{D5CDD505-2E9C-101B-9397-08002B2CF9AE}" pid="4" name="DocumentDepartment">
    <vt:lpwstr>42;#Academic Program and Course Development|59abafec-cbf5-4238-a796-a3b74278f4db</vt:lpwstr>
  </property>
  <property fmtid="{D5CDD505-2E9C-101B-9397-08002B2CF9AE}" pid="5" name="DocumentType">
    <vt:lpwstr/>
  </property>
  <property fmtid="{D5CDD505-2E9C-101B-9397-08002B2CF9AE}" pid="6" name="DocumentStatus">
    <vt:lpwstr/>
  </property>
  <property fmtid="{D5CDD505-2E9C-101B-9397-08002B2CF9AE}" pid="7" name="DocumentCategory">
    <vt:lpwstr/>
  </property>
  <property fmtid="{D5CDD505-2E9C-101B-9397-08002B2CF9AE}" pid="8" name="SecurityClassification">
    <vt:lpwstr>2;#Internal|98311b30-b9e9-4d4f-9f64-0688c0d4a234</vt:lpwstr>
  </property>
  <property fmtid="{D5CDD505-2E9C-101B-9397-08002B2CF9AE}" pid="9" name="DocumentSubject">
    <vt:lpwstr/>
  </property>
  <property fmtid="{D5CDD505-2E9C-101B-9397-08002B2CF9AE}" pid="10" name="DocumentBusinessValue">
    <vt:lpwstr>3;#Normal|581d4866-74cc-43f1-bef1-bb304cbfeaa5</vt:lpwstr>
  </property>
  <property fmtid="{D5CDD505-2E9C-101B-9397-08002B2CF9AE}" pid="11" name="Order">
    <vt:r8>70600</vt:r8>
  </property>
  <property fmtid="{D5CDD505-2E9C-101B-9397-08002B2CF9AE}" pid="12" name="xd_ProgID">
    <vt:lpwstr/>
  </property>
  <property fmtid="{D5CDD505-2E9C-101B-9397-08002B2CF9AE}" pid="13" name="DocumentSetDescription">
    <vt:lpwstr/>
  </property>
  <property fmtid="{D5CDD505-2E9C-101B-9397-08002B2CF9AE}" pid="14" name="ComplianceAssetId">
    <vt:lpwstr/>
  </property>
  <property fmtid="{D5CDD505-2E9C-101B-9397-08002B2CF9AE}" pid="15" name="TemplateUrl">
    <vt:lpwstr/>
  </property>
  <property fmtid="{D5CDD505-2E9C-101B-9397-08002B2CF9AE}" pid="16" name="URL">
    <vt:lpwstr/>
  </property>
</Properties>
</file>